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A3546" w14:textId="77777777" w:rsidR="000327F2" w:rsidRDefault="000327F2" w:rsidP="000327F2">
      <w:pPr>
        <w:ind w:left="-142"/>
        <w:rPr>
          <w:b/>
          <w:bCs/>
          <w:lang w:val="en-GB"/>
        </w:rPr>
      </w:pPr>
      <w:bookmarkStart w:id="0" w:name="_GoBack"/>
      <w:bookmarkEnd w:id="0"/>
      <w:r w:rsidRPr="0E68031C">
        <w:rPr>
          <w:b/>
          <w:bCs/>
          <w:lang w:val="en-GB"/>
        </w:rPr>
        <w:t>Academic backup plan</w:t>
      </w:r>
      <w:r>
        <w:rPr>
          <w:b/>
          <w:bCs/>
          <w:lang w:val="en-GB"/>
        </w:rPr>
        <w:t xml:space="preserve"> </w:t>
      </w:r>
    </w:p>
    <w:p w14:paraId="557A8802" w14:textId="77777777" w:rsidR="000327F2" w:rsidRPr="00C60B72" w:rsidRDefault="000327F2" w:rsidP="000327F2">
      <w:pPr>
        <w:ind w:left="-142"/>
        <w:rPr>
          <w:lang w:val="en-GB"/>
        </w:rPr>
      </w:pPr>
      <w:r>
        <w:rPr>
          <w:bCs/>
          <w:lang w:val="en-GB"/>
        </w:rPr>
        <w:t xml:space="preserve">In the </w:t>
      </w:r>
      <w:r w:rsidRPr="00C60B72">
        <w:rPr>
          <w:bCs/>
          <w:lang w:val="en-GB"/>
        </w:rPr>
        <w:t xml:space="preserve">backup plan </w:t>
      </w:r>
      <w:r>
        <w:rPr>
          <w:bCs/>
          <w:lang w:val="en-GB"/>
        </w:rPr>
        <w:t xml:space="preserve">you describe alternative(s) in </w:t>
      </w:r>
      <w:r w:rsidRPr="00C60B72">
        <w:rPr>
          <w:bCs/>
          <w:lang w:val="en-GB"/>
        </w:rPr>
        <w:t>case your research and/or clinical internship cannot take place/continue due to COVID-19 pandemic-related or other unforeseen circumstances</w:t>
      </w:r>
      <w:r>
        <w:rPr>
          <w:bCs/>
          <w:lang w:val="en-GB"/>
        </w:rPr>
        <w:t>.</w:t>
      </w:r>
      <w:r w:rsidRPr="00C60B72">
        <w:rPr>
          <w:lang w:val="en-GB"/>
        </w:rPr>
        <w:t xml:space="preserve"> </w:t>
      </w:r>
    </w:p>
    <w:p w14:paraId="58C09CCD" w14:textId="77777777" w:rsidR="000327F2" w:rsidRDefault="000327F2" w:rsidP="000327F2">
      <w:pPr>
        <w:ind w:left="-142"/>
        <w:rPr>
          <w:lang w:val="en-GB"/>
        </w:rPr>
      </w:pPr>
      <w:r w:rsidRPr="0E68031C">
        <w:rPr>
          <w:lang w:val="en-GB"/>
        </w:rPr>
        <w:t xml:space="preserve">In several sentences, provide a short description of your backup plan. Make sure to think of </w:t>
      </w:r>
      <w:r w:rsidRPr="00102B05">
        <w:rPr>
          <w:b/>
          <w:bCs/>
          <w:lang w:val="en-GB"/>
        </w:rPr>
        <w:t>solutions</w:t>
      </w:r>
      <w:r w:rsidRPr="0E68031C">
        <w:rPr>
          <w:lang w:val="en-GB"/>
        </w:rPr>
        <w:t xml:space="preserve"> for potential risks that can have a negative impact on the internship. Discuss the backup plan with your supervisor(s). </w:t>
      </w:r>
    </w:p>
    <w:p w14:paraId="704C49C6" w14:textId="77777777" w:rsidR="000327F2" w:rsidRDefault="000327F2" w:rsidP="000327F2">
      <w:pPr>
        <w:ind w:left="-142"/>
        <w:rPr>
          <w:rFonts w:cstheme="minorHAnsi"/>
          <w:lang w:val="en-GB"/>
        </w:rPr>
      </w:pPr>
      <w:r>
        <w:rPr>
          <w:rFonts w:cstheme="minorHAnsi"/>
          <w:lang w:val="en-GB"/>
        </w:rPr>
        <w:t xml:space="preserve">In your backup plan, you can think of: </w:t>
      </w:r>
    </w:p>
    <w:tbl>
      <w:tblPr>
        <w:tblStyle w:val="TableGrid"/>
        <w:tblW w:w="9587" w:type="dxa"/>
        <w:tblInd w:w="-142" w:type="dxa"/>
        <w:tblLayout w:type="fixed"/>
        <w:tblLook w:val="04A0" w:firstRow="1" w:lastRow="0" w:firstColumn="1" w:lastColumn="0" w:noHBand="0" w:noVBand="1"/>
      </w:tblPr>
      <w:tblGrid>
        <w:gridCol w:w="4457"/>
        <w:gridCol w:w="5130"/>
      </w:tblGrid>
      <w:tr w:rsidR="000327F2" w:rsidRPr="00A2227F" w14:paraId="2CE7C20F" w14:textId="77777777" w:rsidTr="00C309EC">
        <w:tc>
          <w:tcPr>
            <w:tcW w:w="4457" w:type="dxa"/>
          </w:tcPr>
          <w:p w14:paraId="39B720F3" w14:textId="77777777" w:rsidR="000327F2" w:rsidRPr="00A2227F" w:rsidRDefault="000327F2" w:rsidP="00C309EC">
            <w:pPr>
              <w:rPr>
                <w:rFonts w:cstheme="minorHAnsi"/>
                <w:b/>
                <w:sz w:val="18"/>
                <w:lang w:val="en-GB"/>
              </w:rPr>
            </w:pPr>
            <w:r w:rsidRPr="00A2227F">
              <w:rPr>
                <w:rFonts w:cstheme="minorHAnsi"/>
                <w:b/>
                <w:sz w:val="18"/>
                <w:lang w:val="en-GB"/>
              </w:rPr>
              <w:t xml:space="preserve">For Research Internships: </w:t>
            </w:r>
          </w:p>
        </w:tc>
        <w:tc>
          <w:tcPr>
            <w:tcW w:w="5130" w:type="dxa"/>
          </w:tcPr>
          <w:p w14:paraId="4177D308" w14:textId="77777777" w:rsidR="000327F2" w:rsidRPr="00A2227F" w:rsidRDefault="000327F2" w:rsidP="00C309EC">
            <w:pPr>
              <w:rPr>
                <w:rFonts w:cstheme="minorHAnsi"/>
                <w:b/>
                <w:sz w:val="18"/>
                <w:lang w:val="en-GB"/>
              </w:rPr>
            </w:pPr>
            <w:r w:rsidRPr="00A2227F">
              <w:rPr>
                <w:rFonts w:cstheme="minorHAnsi"/>
                <w:b/>
                <w:sz w:val="18"/>
                <w:lang w:val="en-GB"/>
              </w:rPr>
              <w:t xml:space="preserve">For Clinical Internships: </w:t>
            </w:r>
          </w:p>
        </w:tc>
      </w:tr>
      <w:tr w:rsidR="000327F2" w:rsidRPr="00A2227F" w14:paraId="009BE164" w14:textId="77777777" w:rsidTr="00C309EC">
        <w:tc>
          <w:tcPr>
            <w:tcW w:w="4457" w:type="dxa"/>
          </w:tcPr>
          <w:p w14:paraId="520C7F5B" w14:textId="77777777" w:rsidR="000327F2" w:rsidRPr="00A2227F" w:rsidRDefault="000327F2" w:rsidP="00C309EC">
            <w:pPr>
              <w:rPr>
                <w:rFonts w:cstheme="minorHAnsi"/>
                <w:sz w:val="18"/>
                <w:lang w:val="en-GB"/>
              </w:rPr>
            </w:pPr>
            <w:r w:rsidRPr="00A2227F">
              <w:rPr>
                <w:rFonts w:cstheme="minorHAnsi"/>
                <w:sz w:val="18"/>
                <w:lang w:val="en-GB"/>
              </w:rPr>
              <w:t>What to do if you cannot continue the internship as intended</w:t>
            </w:r>
            <w:r>
              <w:rPr>
                <w:rFonts w:cstheme="minorHAnsi"/>
                <w:sz w:val="18"/>
                <w:lang w:val="en-GB"/>
              </w:rPr>
              <w:t xml:space="preserve"> due to unforeseen circumstances</w:t>
            </w:r>
            <w:r w:rsidRPr="00A2227F">
              <w:rPr>
                <w:rFonts w:cstheme="minorHAnsi"/>
                <w:sz w:val="18"/>
                <w:lang w:val="en-GB"/>
              </w:rPr>
              <w:t xml:space="preserve">? </w:t>
            </w:r>
          </w:p>
          <w:p w14:paraId="447EB1F5" w14:textId="77777777" w:rsidR="000327F2" w:rsidRPr="00A2227F" w:rsidRDefault="000327F2" w:rsidP="00C309EC">
            <w:pPr>
              <w:rPr>
                <w:rFonts w:cstheme="minorHAnsi"/>
                <w:sz w:val="18"/>
              </w:rPr>
            </w:pPr>
            <w:r w:rsidRPr="00A2227F">
              <w:rPr>
                <w:sz w:val="18"/>
                <w:lang w:val="en-GB"/>
              </w:rPr>
              <w:t>What to do if data collection turns out to be impossible or will lead to major delays?</w:t>
            </w:r>
          </w:p>
          <w:p w14:paraId="4B7DCD0F" w14:textId="77777777" w:rsidR="000327F2" w:rsidRPr="00A2227F" w:rsidRDefault="000327F2" w:rsidP="00C309EC">
            <w:pPr>
              <w:rPr>
                <w:rFonts w:cstheme="minorHAnsi"/>
                <w:sz w:val="18"/>
                <w:lang w:val="en-GB"/>
              </w:rPr>
            </w:pPr>
            <w:r w:rsidRPr="00A2227F">
              <w:rPr>
                <w:rFonts w:cstheme="minorHAnsi"/>
                <w:sz w:val="18"/>
              </w:rPr>
              <w:t>Will you be able/allowed to access the internship setting?</w:t>
            </w:r>
            <w:r w:rsidRPr="00A2227F">
              <w:rPr>
                <w:rFonts w:cstheme="minorHAnsi"/>
                <w:sz w:val="18"/>
              </w:rPr>
              <w:br/>
              <w:t>Will you be able/allowed to see test subjects/collect data?</w:t>
            </w:r>
            <w:r w:rsidRPr="00A2227F">
              <w:rPr>
                <w:rFonts w:cstheme="minorHAnsi"/>
                <w:sz w:val="18"/>
              </w:rPr>
              <w:br/>
              <w:t>Can you find alternative ways to collect your data (email, telephone</w:t>
            </w:r>
            <w:proofErr w:type="gramStart"/>
            <w:r w:rsidRPr="00A2227F">
              <w:rPr>
                <w:rFonts w:cstheme="minorHAnsi"/>
                <w:sz w:val="18"/>
              </w:rPr>
              <w:t>..)</w:t>
            </w:r>
            <w:proofErr w:type="gramEnd"/>
            <w:r w:rsidRPr="00A2227F">
              <w:rPr>
                <w:rFonts w:cstheme="minorHAnsi"/>
                <w:sz w:val="18"/>
              </w:rPr>
              <w:t>?</w:t>
            </w:r>
            <w:r w:rsidRPr="00A2227F">
              <w:rPr>
                <w:rFonts w:cstheme="minorHAnsi"/>
                <w:sz w:val="18"/>
              </w:rPr>
              <w:br/>
              <w:t>Can you use other (already collected) data?</w:t>
            </w:r>
            <w:r w:rsidRPr="00A2227F">
              <w:rPr>
                <w:rFonts w:cstheme="minorHAnsi"/>
                <w:sz w:val="18"/>
              </w:rPr>
              <w:br/>
              <w:t xml:space="preserve">Can you process and </w:t>
            </w:r>
            <w:proofErr w:type="spellStart"/>
            <w:r w:rsidRPr="00A2227F">
              <w:rPr>
                <w:rFonts w:cstheme="minorHAnsi"/>
                <w:sz w:val="18"/>
              </w:rPr>
              <w:t>analyse</w:t>
            </w:r>
            <w:proofErr w:type="spellEnd"/>
            <w:r w:rsidRPr="00A2227F">
              <w:rPr>
                <w:rFonts w:cstheme="minorHAnsi"/>
                <w:sz w:val="18"/>
              </w:rPr>
              <w:t xml:space="preserve"> the data at home (think of hardware/software)?</w:t>
            </w:r>
            <w:r w:rsidRPr="00A2227F">
              <w:rPr>
                <w:rFonts w:cstheme="minorHAnsi"/>
                <w:sz w:val="18"/>
              </w:rPr>
              <w:br/>
            </w:r>
            <w:proofErr w:type="gramStart"/>
            <w:r w:rsidRPr="00A2227F">
              <w:rPr>
                <w:rFonts w:cstheme="minorHAnsi"/>
                <w:sz w:val="18"/>
              </w:rPr>
              <w:t>Etc..</w:t>
            </w:r>
            <w:proofErr w:type="gramEnd"/>
            <w:r w:rsidRPr="00A2227F">
              <w:rPr>
                <w:rFonts w:cstheme="minorHAnsi"/>
                <w:sz w:val="18"/>
              </w:rPr>
              <w:br/>
            </w:r>
          </w:p>
        </w:tc>
        <w:tc>
          <w:tcPr>
            <w:tcW w:w="5130" w:type="dxa"/>
          </w:tcPr>
          <w:p w14:paraId="3430961C" w14:textId="77777777" w:rsidR="000327F2" w:rsidRPr="00A2227F" w:rsidRDefault="000327F2" w:rsidP="00C309EC">
            <w:pPr>
              <w:rPr>
                <w:rFonts w:cstheme="minorHAnsi"/>
                <w:sz w:val="18"/>
                <w:lang w:val="en-GB"/>
              </w:rPr>
            </w:pPr>
            <w:r w:rsidRPr="00A2227F">
              <w:rPr>
                <w:rFonts w:cstheme="minorHAnsi"/>
                <w:sz w:val="18"/>
                <w:lang w:val="en-GB"/>
              </w:rPr>
              <w:t>What to do if you cannot continue the internship as intended</w:t>
            </w:r>
            <w:r>
              <w:rPr>
                <w:rFonts w:cstheme="minorHAnsi"/>
                <w:sz w:val="18"/>
                <w:lang w:val="en-GB"/>
              </w:rPr>
              <w:t xml:space="preserve"> due to unforeseen circumstances</w:t>
            </w:r>
            <w:r w:rsidRPr="00A2227F">
              <w:rPr>
                <w:rFonts w:cstheme="minorHAnsi"/>
                <w:sz w:val="18"/>
                <w:lang w:val="en-GB"/>
              </w:rPr>
              <w:t xml:space="preserve">? </w:t>
            </w:r>
          </w:p>
          <w:p w14:paraId="46FB8BF5" w14:textId="77777777" w:rsidR="000327F2" w:rsidRPr="00A2227F" w:rsidRDefault="000327F2" w:rsidP="00C309EC">
            <w:pPr>
              <w:rPr>
                <w:rFonts w:cstheme="minorHAnsi"/>
                <w:sz w:val="18"/>
              </w:rPr>
            </w:pPr>
            <w:proofErr w:type="gramStart"/>
            <w:r w:rsidRPr="00A2227F">
              <w:rPr>
                <w:sz w:val="18"/>
                <w:lang w:val="en-GB"/>
              </w:rPr>
              <w:t>What to do if data collection from patients turns out to be impossible or will lead to major delays?</w:t>
            </w:r>
            <w:proofErr w:type="gramEnd"/>
          </w:p>
          <w:p w14:paraId="3B352366" w14:textId="77777777" w:rsidR="000327F2" w:rsidRPr="00A2227F" w:rsidRDefault="000327F2" w:rsidP="00C309EC">
            <w:pPr>
              <w:rPr>
                <w:rFonts w:cstheme="minorHAnsi"/>
                <w:sz w:val="18"/>
                <w:lang w:val="en-GB"/>
              </w:rPr>
            </w:pPr>
            <w:r w:rsidRPr="00A2227F">
              <w:rPr>
                <w:rFonts w:cstheme="minorHAnsi"/>
                <w:sz w:val="18"/>
              </w:rPr>
              <w:br/>
              <w:t>Will you be able/allowed to access the internship setting?</w:t>
            </w:r>
            <w:r w:rsidRPr="00A2227F">
              <w:rPr>
                <w:rFonts w:cstheme="minorHAnsi"/>
                <w:sz w:val="18"/>
              </w:rPr>
              <w:br/>
              <w:t>Will you be able/allowed to see patients?</w:t>
            </w:r>
            <w:r w:rsidRPr="00A2227F">
              <w:rPr>
                <w:rFonts w:cstheme="minorHAnsi"/>
                <w:sz w:val="18"/>
              </w:rPr>
              <w:br/>
              <w:t xml:space="preserve">Can you find alternative ways to see patients (online?)                                                                      Can you finish the internship online? </w:t>
            </w:r>
            <w:r w:rsidRPr="00A2227F">
              <w:rPr>
                <w:rFonts w:cstheme="minorHAnsi"/>
                <w:sz w:val="18"/>
              </w:rPr>
              <w:br/>
              <w:t xml:space="preserve">Will you be able to do </w:t>
            </w:r>
            <w:proofErr w:type="spellStart"/>
            <w:r w:rsidRPr="00A2227F">
              <w:rPr>
                <w:rFonts w:cstheme="minorHAnsi"/>
                <w:sz w:val="18"/>
              </w:rPr>
              <w:t>psychodiagnostics</w:t>
            </w:r>
            <w:proofErr w:type="spellEnd"/>
            <w:r w:rsidRPr="00A2227F">
              <w:rPr>
                <w:rFonts w:cstheme="minorHAnsi"/>
                <w:sz w:val="18"/>
              </w:rPr>
              <w:t xml:space="preserve"> (important for the case reports)?</w:t>
            </w:r>
            <w:r w:rsidRPr="00A2227F">
              <w:rPr>
                <w:rFonts w:cstheme="minorHAnsi"/>
                <w:sz w:val="18"/>
              </w:rPr>
              <w:br/>
            </w:r>
          </w:p>
        </w:tc>
      </w:tr>
      <w:tr w:rsidR="000327F2" w:rsidRPr="00A2227F" w14:paraId="3901C4F7" w14:textId="77777777" w:rsidTr="00C309EC">
        <w:tc>
          <w:tcPr>
            <w:tcW w:w="4457" w:type="dxa"/>
          </w:tcPr>
          <w:p w14:paraId="77226AED" w14:textId="77777777" w:rsidR="000327F2" w:rsidRPr="00A2227F" w:rsidRDefault="000327F2" w:rsidP="00C309EC">
            <w:pPr>
              <w:rPr>
                <w:b/>
                <w:sz w:val="18"/>
              </w:rPr>
            </w:pPr>
            <w:r w:rsidRPr="00A2227F">
              <w:rPr>
                <w:b/>
                <w:sz w:val="18"/>
              </w:rPr>
              <w:t>Possible alternatives:</w:t>
            </w:r>
          </w:p>
        </w:tc>
        <w:tc>
          <w:tcPr>
            <w:tcW w:w="5130" w:type="dxa"/>
          </w:tcPr>
          <w:p w14:paraId="7E6D0FBD" w14:textId="77777777" w:rsidR="000327F2" w:rsidRPr="00A2227F" w:rsidRDefault="000327F2" w:rsidP="00C309EC">
            <w:pPr>
              <w:rPr>
                <w:b/>
                <w:sz w:val="18"/>
              </w:rPr>
            </w:pPr>
            <w:r w:rsidRPr="00A2227F">
              <w:rPr>
                <w:b/>
                <w:sz w:val="18"/>
              </w:rPr>
              <w:t>Possible alternatives:</w:t>
            </w:r>
          </w:p>
        </w:tc>
      </w:tr>
      <w:tr w:rsidR="000327F2" w:rsidRPr="00A2227F" w14:paraId="5D00207B" w14:textId="77777777" w:rsidTr="00C309EC">
        <w:tc>
          <w:tcPr>
            <w:tcW w:w="4457" w:type="dxa"/>
          </w:tcPr>
          <w:p w14:paraId="13EE0296" w14:textId="77777777" w:rsidR="000327F2" w:rsidRPr="00A2227F" w:rsidRDefault="000327F2" w:rsidP="00C309EC">
            <w:pPr>
              <w:rPr>
                <w:sz w:val="18"/>
                <w:lang w:val="en-GB"/>
              </w:rPr>
            </w:pPr>
            <w:r w:rsidRPr="00A2227F">
              <w:rPr>
                <w:sz w:val="18"/>
                <w:lang w:val="en-GB"/>
              </w:rPr>
              <w:t>Analyse underpowered data</w:t>
            </w:r>
          </w:p>
          <w:p w14:paraId="2CE5F994" w14:textId="77777777" w:rsidR="000327F2" w:rsidRPr="00A2227F" w:rsidRDefault="000327F2" w:rsidP="00C309EC">
            <w:pPr>
              <w:rPr>
                <w:sz w:val="18"/>
                <w:lang w:val="en-GB"/>
              </w:rPr>
            </w:pPr>
            <w:r w:rsidRPr="00A2227F">
              <w:rPr>
                <w:sz w:val="18"/>
                <w:lang w:val="en-GB"/>
              </w:rPr>
              <w:t>Continue with an existing data-set made available by the supervisor</w:t>
            </w:r>
          </w:p>
          <w:p w14:paraId="0DA46861" w14:textId="77777777" w:rsidR="000327F2" w:rsidRPr="00A2227F" w:rsidRDefault="000327F2" w:rsidP="00C309EC">
            <w:pPr>
              <w:rPr>
                <w:rFonts w:cstheme="minorHAnsi"/>
                <w:sz w:val="18"/>
              </w:rPr>
            </w:pPr>
            <w:r w:rsidRPr="00A2227F">
              <w:rPr>
                <w:sz w:val="18"/>
                <w:lang w:val="en-GB"/>
              </w:rPr>
              <w:t>Collect data within another population</w:t>
            </w:r>
            <w:r w:rsidRPr="00A2227F">
              <w:rPr>
                <w:sz w:val="18"/>
              </w:rPr>
              <w:br/>
              <w:t>Theoretical thesis: Literature review OR Critical review of target papers.</w:t>
            </w:r>
            <w:r w:rsidRPr="00A2227F">
              <w:rPr>
                <w:sz w:val="18"/>
              </w:rPr>
              <w:br/>
              <w:t>Hybrid1: Intro and Method according to proposed research plus discussion of hypothetical outcomes.</w:t>
            </w:r>
            <w:r w:rsidRPr="00A2227F">
              <w:rPr>
                <w:sz w:val="18"/>
              </w:rPr>
              <w:br/>
              <w:t>Hybrid2: Intro and Method according to proposed research plus an analysis of old/existing data.</w:t>
            </w:r>
            <w:r w:rsidRPr="00A2227F">
              <w:rPr>
                <w:sz w:val="18"/>
              </w:rPr>
              <w:br/>
              <w:t>Hybrid3: Intro and Method according to proposed research plus Modeling data.</w:t>
            </w:r>
            <w:r w:rsidRPr="00A2227F">
              <w:rPr>
                <w:sz w:val="18"/>
              </w:rPr>
              <w:br/>
              <w:t>Internet-based empirical thesis about your (new) online research.</w:t>
            </w:r>
            <w:r w:rsidRPr="00A2227F">
              <w:rPr>
                <w:sz w:val="18"/>
              </w:rPr>
              <w:br/>
            </w:r>
          </w:p>
        </w:tc>
        <w:tc>
          <w:tcPr>
            <w:tcW w:w="5130" w:type="dxa"/>
          </w:tcPr>
          <w:p w14:paraId="7744FAE5" w14:textId="77777777" w:rsidR="000327F2" w:rsidRPr="00A2227F" w:rsidRDefault="000327F2" w:rsidP="00C309EC">
            <w:pPr>
              <w:rPr>
                <w:rFonts w:cstheme="minorHAnsi"/>
                <w:sz w:val="18"/>
              </w:rPr>
            </w:pPr>
            <w:r w:rsidRPr="00A2227F">
              <w:rPr>
                <w:rFonts w:cstheme="minorHAnsi"/>
                <w:sz w:val="18"/>
              </w:rPr>
              <w:t>Online internship? What about the case reports?</w:t>
            </w:r>
            <w:r w:rsidRPr="00A2227F">
              <w:rPr>
                <w:rFonts w:cstheme="minorHAnsi"/>
                <w:sz w:val="18"/>
              </w:rPr>
              <w:br/>
              <w:t>Extend / postpone? Risky-costly</w:t>
            </w:r>
            <w:r w:rsidRPr="00A2227F">
              <w:rPr>
                <w:rFonts w:cstheme="minorHAnsi"/>
                <w:sz w:val="18"/>
              </w:rPr>
              <w:br/>
              <w:t>Switch to research variant:</w:t>
            </w:r>
          </w:p>
          <w:p w14:paraId="2C5A2318" w14:textId="77777777" w:rsidR="000327F2" w:rsidRPr="00A2227F" w:rsidRDefault="000327F2" w:rsidP="000327F2">
            <w:pPr>
              <w:numPr>
                <w:ilvl w:val="0"/>
                <w:numId w:val="2"/>
              </w:numPr>
              <w:tabs>
                <w:tab w:val="num" w:pos="1440"/>
              </w:tabs>
              <w:rPr>
                <w:rFonts w:cstheme="minorHAnsi"/>
                <w:sz w:val="18"/>
              </w:rPr>
            </w:pPr>
            <w:r w:rsidRPr="00A2227F">
              <w:rPr>
                <w:rFonts w:cstheme="minorHAnsi"/>
                <w:sz w:val="18"/>
              </w:rPr>
              <w:t xml:space="preserve">For </w:t>
            </w:r>
            <w:proofErr w:type="spellStart"/>
            <w:r w:rsidRPr="00A2227F">
              <w:rPr>
                <w:rFonts w:cstheme="minorHAnsi"/>
                <w:sz w:val="18"/>
              </w:rPr>
              <w:t>NeuroPsychology</w:t>
            </w:r>
            <w:proofErr w:type="spellEnd"/>
            <w:r w:rsidRPr="00A2227F">
              <w:rPr>
                <w:rFonts w:cstheme="minorHAnsi"/>
                <w:sz w:val="18"/>
              </w:rPr>
              <w:t xml:space="preserve"> 1Y Master: </w:t>
            </w:r>
            <w:r w:rsidRPr="00A2227F">
              <w:rPr>
                <w:rFonts w:cstheme="minorHAnsi"/>
                <w:sz w:val="18"/>
              </w:rPr>
              <w:br/>
              <w:t>If possible: extend research internship (+13 EC) and master thesis (+3 EC); compensate for Academic Skills course (3EC: clinical supervision meetings and CAR)</w:t>
            </w:r>
            <w:r w:rsidRPr="00A2227F">
              <w:rPr>
                <w:rFonts w:cstheme="minorHAnsi"/>
                <w:sz w:val="18"/>
              </w:rPr>
              <w:br/>
              <w:t>Or: write literature review including proposal (16EC); compensate for Academic Skills course (3EC: clinical supervision meetings and CAR)</w:t>
            </w:r>
          </w:p>
          <w:p w14:paraId="19012BF5" w14:textId="77777777" w:rsidR="000327F2" w:rsidRPr="00A2227F" w:rsidRDefault="000327F2" w:rsidP="00C309EC">
            <w:pPr>
              <w:rPr>
                <w:rFonts w:cstheme="minorHAnsi"/>
                <w:sz w:val="18"/>
                <w:lang w:val="en-GB"/>
              </w:rPr>
            </w:pPr>
          </w:p>
        </w:tc>
      </w:tr>
    </w:tbl>
    <w:p w14:paraId="68EAFDA6" w14:textId="77777777" w:rsidR="000327F2" w:rsidRPr="00A43537" w:rsidRDefault="00157B92" w:rsidP="000327F2">
      <w:pPr>
        <w:ind w:left="-142"/>
        <w:rPr>
          <w:lang w:val="en-GB"/>
        </w:rPr>
      </w:pPr>
      <w:r>
        <w:rPr>
          <w:rFonts w:cstheme="minorHAnsi"/>
          <w:lang w:val="en-GB"/>
        </w:rPr>
        <w:br/>
      </w:r>
      <w:r w:rsidR="000327F2" w:rsidRPr="00134D4B">
        <w:rPr>
          <w:rFonts w:cstheme="minorHAnsi"/>
          <w:lang w:val="en-GB"/>
        </w:rPr>
        <w:t>In several sentences, provide a</w:t>
      </w:r>
      <w:r w:rsidR="000327F2">
        <w:rPr>
          <w:rFonts w:cstheme="minorHAnsi"/>
          <w:lang w:val="en-GB"/>
        </w:rPr>
        <w:t xml:space="preserve"> short description of your back</w:t>
      </w:r>
      <w:r w:rsidR="000327F2" w:rsidRPr="00134D4B">
        <w:rPr>
          <w:rFonts w:cstheme="minorHAnsi"/>
          <w:lang w:val="en-GB"/>
        </w:rPr>
        <w:t>up plan</w:t>
      </w:r>
      <w:r w:rsidR="000327F2">
        <w:rPr>
          <w:rFonts w:cstheme="minorHAnsi"/>
          <w:lang w:val="en-GB"/>
        </w:rPr>
        <w:t>:</w:t>
      </w:r>
    </w:p>
    <w:tbl>
      <w:tblPr>
        <w:tblStyle w:val="TableGrid"/>
        <w:tblW w:w="0" w:type="auto"/>
        <w:tblInd w:w="-142" w:type="dxa"/>
        <w:tblLook w:val="04A0" w:firstRow="1" w:lastRow="0" w:firstColumn="1" w:lastColumn="0" w:noHBand="0" w:noVBand="1"/>
      </w:tblPr>
      <w:tblGrid>
        <w:gridCol w:w="9350"/>
      </w:tblGrid>
      <w:tr w:rsidR="000327F2" w14:paraId="36DB01F5" w14:textId="77777777" w:rsidTr="00C309EC">
        <w:tc>
          <w:tcPr>
            <w:tcW w:w="9350" w:type="dxa"/>
          </w:tcPr>
          <w:p w14:paraId="1A11C9E2" w14:textId="77777777" w:rsidR="000327F2" w:rsidRDefault="000327F2" w:rsidP="00C309EC">
            <w:pPr>
              <w:rPr>
                <w:rFonts w:cstheme="minorHAnsi"/>
                <w:lang w:val="en-GB"/>
              </w:rPr>
            </w:pPr>
          </w:p>
          <w:p w14:paraId="377AB141" w14:textId="77777777" w:rsidR="000327F2" w:rsidRDefault="000327F2" w:rsidP="00C309EC">
            <w:pPr>
              <w:rPr>
                <w:rFonts w:cstheme="minorHAnsi"/>
                <w:lang w:val="en-GB"/>
              </w:rPr>
            </w:pPr>
          </w:p>
          <w:p w14:paraId="78EECF65" w14:textId="77777777" w:rsidR="000327F2" w:rsidRDefault="000327F2" w:rsidP="00C309EC">
            <w:pPr>
              <w:rPr>
                <w:rFonts w:cstheme="minorHAnsi"/>
                <w:lang w:val="en-GB"/>
              </w:rPr>
            </w:pPr>
          </w:p>
          <w:p w14:paraId="7C974C26" w14:textId="77777777" w:rsidR="000327F2" w:rsidRDefault="000327F2" w:rsidP="00C309EC">
            <w:pPr>
              <w:rPr>
                <w:rFonts w:cstheme="minorHAnsi"/>
                <w:lang w:val="en-GB"/>
              </w:rPr>
            </w:pPr>
          </w:p>
          <w:p w14:paraId="535154C0" w14:textId="77777777" w:rsidR="000327F2" w:rsidRDefault="000327F2" w:rsidP="00C309EC">
            <w:pPr>
              <w:rPr>
                <w:rFonts w:cstheme="minorHAnsi"/>
                <w:lang w:val="en-GB"/>
              </w:rPr>
            </w:pPr>
          </w:p>
          <w:p w14:paraId="722D28D5" w14:textId="77777777" w:rsidR="000327F2" w:rsidRDefault="000327F2" w:rsidP="00C309EC">
            <w:pPr>
              <w:rPr>
                <w:rFonts w:cstheme="minorHAnsi"/>
                <w:lang w:val="en-GB"/>
              </w:rPr>
            </w:pPr>
          </w:p>
          <w:p w14:paraId="49846079" w14:textId="77777777" w:rsidR="000327F2" w:rsidRDefault="000327F2" w:rsidP="00C309EC">
            <w:pPr>
              <w:rPr>
                <w:rFonts w:cstheme="minorHAnsi"/>
                <w:lang w:val="en-GB"/>
              </w:rPr>
            </w:pPr>
          </w:p>
          <w:p w14:paraId="7675EDC7" w14:textId="77777777" w:rsidR="000327F2" w:rsidRDefault="000327F2" w:rsidP="00C309EC">
            <w:pPr>
              <w:rPr>
                <w:rFonts w:cstheme="minorHAnsi"/>
                <w:lang w:val="en-GB"/>
              </w:rPr>
            </w:pPr>
          </w:p>
          <w:p w14:paraId="252FD3BF" w14:textId="77777777" w:rsidR="000327F2" w:rsidRDefault="000327F2" w:rsidP="00C309EC">
            <w:pPr>
              <w:rPr>
                <w:rFonts w:cstheme="minorHAnsi"/>
                <w:lang w:val="en-GB"/>
              </w:rPr>
            </w:pPr>
          </w:p>
        </w:tc>
      </w:tr>
    </w:tbl>
    <w:p w14:paraId="0AE6D6FE" w14:textId="77777777" w:rsidR="000327F2" w:rsidRDefault="000327F2" w:rsidP="000327F2">
      <w:pPr>
        <w:pStyle w:val="ListParagraph"/>
        <w:ind w:left="218"/>
        <w:rPr>
          <w:rFonts w:cstheme="minorHAnsi"/>
          <w:lang w:val="en-GB"/>
        </w:rPr>
      </w:pPr>
      <w:r>
        <w:rPr>
          <w:rFonts w:cstheme="minorHAnsi"/>
          <w:lang w:val="en-GB"/>
        </w:rPr>
        <w:lastRenderedPageBreak/>
        <w:t xml:space="preserve">Please answer the following questions with yes or no: </w:t>
      </w:r>
    </w:p>
    <w:p w14:paraId="54D29096" w14:textId="77777777" w:rsidR="000327F2" w:rsidRDefault="000327F2" w:rsidP="000327F2">
      <w:pPr>
        <w:pStyle w:val="ListParagraph"/>
        <w:ind w:left="218"/>
        <w:rPr>
          <w:rFonts w:cstheme="minorHAnsi"/>
          <w:lang w:val="en-GB"/>
        </w:rPr>
      </w:pPr>
    </w:p>
    <w:p w14:paraId="2D019AD1" w14:textId="77777777" w:rsidR="000327F2" w:rsidRPr="009209B2" w:rsidRDefault="000327F2" w:rsidP="000327F2">
      <w:pPr>
        <w:pStyle w:val="ListParagraph"/>
        <w:numPr>
          <w:ilvl w:val="0"/>
          <w:numId w:val="1"/>
        </w:numPr>
        <w:rPr>
          <w:rFonts w:cstheme="minorHAnsi"/>
          <w:lang w:val="en-GB"/>
        </w:rPr>
      </w:pPr>
      <w:r w:rsidRPr="00B62CB3">
        <w:rPr>
          <w:rFonts w:cstheme="minorHAnsi"/>
          <w:lang w:val="en-GB"/>
        </w:rPr>
        <w:t xml:space="preserve">Do both your supervisors agree </w:t>
      </w:r>
      <w:r>
        <w:rPr>
          <w:rFonts w:cstheme="minorHAnsi"/>
          <w:lang w:val="en-GB"/>
        </w:rPr>
        <w:t xml:space="preserve">to </w:t>
      </w:r>
      <w:r w:rsidRPr="00B62CB3">
        <w:rPr>
          <w:rFonts w:cstheme="minorHAnsi"/>
          <w:lang w:val="en-GB"/>
        </w:rPr>
        <w:t xml:space="preserve">this backup plan and will they continue to be your supervisors if you must switch to it? </w:t>
      </w:r>
      <w:r w:rsidR="00157B92">
        <w:rPr>
          <w:rFonts w:cstheme="minorHAnsi"/>
          <w:b/>
          <w:lang w:val="en-GB"/>
        </w:rPr>
        <w:t>(y</w:t>
      </w:r>
      <w:r w:rsidRPr="00B62CB3">
        <w:rPr>
          <w:rFonts w:cstheme="minorHAnsi"/>
          <w:b/>
          <w:lang w:val="en-GB"/>
        </w:rPr>
        <w:t>es/</w:t>
      </w:r>
      <w:r w:rsidR="00157B92">
        <w:rPr>
          <w:rFonts w:cstheme="minorHAnsi"/>
          <w:b/>
          <w:lang w:val="en-GB"/>
        </w:rPr>
        <w:t>n</w:t>
      </w:r>
      <w:r w:rsidRPr="00B62CB3">
        <w:rPr>
          <w:rFonts w:cstheme="minorHAnsi"/>
          <w:b/>
          <w:lang w:val="en-GB"/>
        </w:rPr>
        <w:t>o)</w:t>
      </w:r>
    </w:p>
    <w:p w14:paraId="319D12FA" w14:textId="77777777" w:rsidR="000327F2" w:rsidRPr="00B62CB3" w:rsidRDefault="000327F2" w:rsidP="000327F2">
      <w:pPr>
        <w:pStyle w:val="ListParagraph"/>
        <w:ind w:left="938"/>
        <w:rPr>
          <w:rFonts w:cstheme="minorHAnsi"/>
          <w:lang w:val="en-GB"/>
        </w:rPr>
      </w:pPr>
    </w:p>
    <w:p w14:paraId="71EDCC7F" w14:textId="77777777" w:rsidR="000327F2" w:rsidRPr="00E4163A" w:rsidRDefault="000327F2" w:rsidP="000327F2">
      <w:pPr>
        <w:pStyle w:val="ListParagraph"/>
        <w:ind w:left="218"/>
        <w:rPr>
          <w:lang w:val="en-GB"/>
        </w:rPr>
      </w:pPr>
      <w:r w:rsidRPr="0E68031C">
        <w:rPr>
          <w:b/>
          <w:bCs/>
          <w:lang w:val="en-GB"/>
        </w:rPr>
        <w:t xml:space="preserve">Only relevant for internships abroad: </w:t>
      </w:r>
    </w:p>
    <w:p w14:paraId="4ACB0F82" w14:textId="77777777" w:rsidR="000327F2" w:rsidRDefault="000327F2" w:rsidP="000327F2">
      <w:pPr>
        <w:pStyle w:val="ListParagraph"/>
      </w:pPr>
    </w:p>
    <w:p w14:paraId="6B1ED34D" w14:textId="77777777" w:rsidR="000327F2" w:rsidRPr="009209B2" w:rsidRDefault="000327F2" w:rsidP="000327F2">
      <w:pPr>
        <w:pStyle w:val="ListParagraph"/>
        <w:numPr>
          <w:ilvl w:val="0"/>
          <w:numId w:val="1"/>
        </w:numPr>
        <w:rPr>
          <w:lang w:val="en-GB"/>
        </w:rPr>
      </w:pPr>
      <w:r>
        <w:t xml:space="preserve">I am </w:t>
      </w:r>
      <w:r w:rsidRPr="0E68031C">
        <w:rPr>
          <w:lang w:val="en"/>
        </w:rPr>
        <w:t xml:space="preserve">aware that the possible financial, academic and health consequences of an internship abroad are entirely at my own risk. </w:t>
      </w:r>
      <w:r>
        <w:t xml:space="preserve">I understand that I am responsible for taking out adequate health insurance, private liability insurance, and travel insurance that sufficiently cover me during my stay abroad and for keeping myself informed on the safety situation and the travel advice. </w:t>
      </w:r>
      <w:r w:rsidRPr="0E68031C">
        <w:rPr>
          <w:b/>
          <w:bCs/>
        </w:rPr>
        <w:t>(</w:t>
      </w:r>
      <w:r w:rsidR="00157B92">
        <w:rPr>
          <w:b/>
          <w:bCs/>
        </w:rPr>
        <w:t>y</w:t>
      </w:r>
      <w:r w:rsidRPr="0E68031C">
        <w:rPr>
          <w:b/>
          <w:bCs/>
        </w:rPr>
        <w:t>es/</w:t>
      </w:r>
      <w:r w:rsidR="00157B92">
        <w:rPr>
          <w:b/>
          <w:bCs/>
        </w:rPr>
        <w:t>n</w:t>
      </w:r>
      <w:r w:rsidRPr="0E68031C">
        <w:rPr>
          <w:b/>
          <w:bCs/>
        </w:rPr>
        <w:t>o)</w:t>
      </w:r>
    </w:p>
    <w:p w14:paraId="189D3274" w14:textId="77777777" w:rsidR="000327F2" w:rsidRPr="00157B92" w:rsidRDefault="000327F2" w:rsidP="000327F2">
      <w:pPr>
        <w:pStyle w:val="ListParagraph"/>
        <w:ind w:left="218"/>
        <w:rPr>
          <w:rFonts w:cstheme="minorHAnsi"/>
        </w:rPr>
      </w:pPr>
    </w:p>
    <w:p w14:paraId="61A53AD2" w14:textId="77777777" w:rsidR="000327F2" w:rsidRPr="00157B92" w:rsidRDefault="000327F2" w:rsidP="00157B92">
      <w:pPr>
        <w:pStyle w:val="ListParagraph"/>
        <w:numPr>
          <w:ilvl w:val="0"/>
          <w:numId w:val="1"/>
        </w:numPr>
        <w:rPr>
          <w:lang w:val="en-GB"/>
        </w:rPr>
      </w:pPr>
      <w:r w:rsidRPr="1FE7F46F">
        <w:rPr>
          <w:lang w:val="en-GB"/>
        </w:rPr>
        <w:t>I am aware that a</w:t>
      </w:r>
      <w:proofErr w:type="spellStart"/>
      <w:r>
        <w:t>ny</w:t>
      </w:r>
      <w:proofErr w:type="spellEnd"/>
      <w:r>
        <w:t xml:space="preserve"> costs such as, but not limited to</w:t>
      </w:r>
      <w:r w:rsidR="00157B92">
        <w:t>,</w:t>
      </w:r>
      <w:r>
        <w:t xml:space="preserve"> </w:t>
      </w:r>
      <w:r w:rsidRPr="1FE7F46F">
        <w:rPr>
          <w:lang w:val="en-GB"/>
        </w:rPr>
        <w:t xml:space="preserve">costs associated with any extra months you must remain registered at UM, </w:t>
      </w:r>
      <w:r>
        <w:t>(late) cancellation of a flight, (forced) repatriation, illness are borne entirely by the students (unless covered by their travel and/or health insurance, or unless covered by Erasmus+ Force Majeure</w:t>
      </w:r>
      <w:r w:rsidRPr="000C5FA8">
        <w:rPr>
          <w:color w:val="000000"/>
          <w:shd w:val="clear" w:color="auto" w:fill="FFFFFF"/>
        </w:rPr>
        <w:t>.</w:t>
      </w:r>
      <w:r w:rsidRPr="1FE7F46F">
        <w:rPr>
          <w:color w:val="000000" w:themeColor="text1"/>
        </w:rPr>
        <w:t xml:space="preserve"> </w:t>
      </w:r>
      <w:r w:rsidRPr="00E4163A">
        <w:rPr>
          <w:b/>
          <w:color w:val="000000" w:themeColor="text1"/>
        </w:rPr>
        <w:t>(yes/no)</w:t>
      </w:r>
    </w:p>
    <w:p w14:paraId="1ACE6A5A" w14:textId="77777777" w:rsidR="000327F2" w:rsidRDefault="000327F2" w:rsidP="000327F2">
      <w:pPr>
        <w:pStyle w:val="ListParagraph"/>
        <w:rPr>
          <w:lang w:val="en-GB"/>
        </w:rPr>
      </w:pPr>
    </w:p>
    <w:p w14:paraId="7BD2ACEC" w14:textId="77777777" w:rsidR="000327F2" w:rsidRPr="00A2227F" w:rsidRDefault="000327F2" w:rsidP="000327F2">
      <w:pPr>
        <w:rPr>
          <w:b/>
          <w:lang w:val="en-GB"/>
        </w:rPr>
      </w:pPr>
      <w:r w:rsidRPr="0015085B">
        <w:rPr>
          <w:b/>
          <w:lang w:val="en-GB"/>
        </w:rPr>
        <w:t>Procedure</w:t>
      </w:r>
      <w:r>
        <w:rPr>
          <w:b/>
          <w:lang w:val="en-GB"/>
        </w:rPr>
        <w:t>:</w:t>
      </w:r>
      <w:r w:rsidRPr="00A2227F">
        <w:rPr>
          <w:b/>
          <w:lang w:val="en-GB"/>
        </w:rPr>
        <w:t xml:space="preserve"> </w:t>
      </w:r>
    </w:p>
    <w:p w14:paraId="5C40DCB5" w14:textId="77777777" w:rsidR="000327F2" w:rsidRDefault="000327F2" w:rsidP="000327F2">
      <w:pPr>
        <w:pStyle w:val="ListParagraph"/>
        <w:numPr>
          <w:ilvl w:val="0"/>
          <w:numId w:val="3"/>
        </w:numPr>
        <w:rPr>
          <w:lang w:val="en-GB"/>
        </w:rPr>
      </w:pPr>
      <w:r>
        <w:rPr>
          <w:lang w:val="en-GB"/>
        </w:rPr>
        <w:t>A</w:t>
      </w:r>
      <w:r w:rsidRPr="00E4163A">
        <w:rPr>
          <w:lang w:val="en-GB"/>
        </w:rPr>
        <w:t xml:space="preserve">gree with your supervisor(s) the content of the backup plan. </w:t>
      </w:r>
      <w:r w:rsidR="008D621D">
        <w:rPr>
          <w:lang w:val="en-GB"/>
        </w:rPr>
        <w:t xml:space="preserve">Please, do </w:t>
      </w:r>
      <w:r w:rsidR="008D621D">
        <w:rPr>
          <w:b/>
          <w:lang w:val="en-GB"/>
        </w:rPr>
        <w:t>NOT</w:t>
      </w:r>
      <w:r w:rsidR="008D621D">
        <w:rPr>
          <w:lang w:val="en-GB"/>
        </w:rPr>
        <w:t xml:space="preserve"> add signatures in this backup plan (this might cause problems in step 4 for the administration office).  </w:t>
      </w:r>
    </w:p>
    <w:p w14:paraId="3F5FF913" w14:textId="77777777" w:rsidR="00157B92" w:rsidRDefault="00157B92" w:rsidP="00157B92">
      <w:pPr>
        <w:pStyle w:val="ListParagraph"/>
        <w:numPr>
          <w:ilvl w:val="0"/>
          <w:numId w:val="3"/>
        </w:numPr>
        <w:rPr>
          <w:lang w:val="en-GB"/>
        </w:rPr>
      </w:pPr>
      <w:r w:rsidRPr="00157B92">
        <w:rPr>
          <w:lang w:val="en-GB"/>
        </w:rPr>
        <w:t>Upload the backup plan as a word-doc (.</w:t>
      </w:r>
      <w:proofErr w:type="spellStart"/>
      <w:r w:rsidRPr="00157B92">
        <w:rPr>
          <w:lang w:val="en-GB"/>
        </w:rPr>
        <w:t>docx</w:t>
      </w:r>
      <w:proofErr w:type="spellEnd"/>
      <w:r w:rsidRPr="00157B92">
        <w:rPr>
          <w:lang w:val="en-GB"/>
        </w:rPr>
        <w:t xml:space="preserve"> file, max.5 </w:t>
      </w:r>
      <w:proofErr w:type="spellStart"/>
      <w:r w:rsidRPr="00157B92">
        <w:rPr>
          <w:lang w:val="en-GB"/>
        </w:rPr>
        <w:t>mb</w:t>
      </w:r>
      <w:proofErr w:type="spellEnd"/>
      <w:r w:rsidRPr="00157B92">
        <w:rPr>
          <w:lang w:val="en-GB"/>
        </w:rPr>
        <w:t xml:space="preserve">) in the online internship application form in </w:t>
      </w:r>
      <w:hyperlink r:id="rId6" w:history="1">
        <w:proofErr w:type="spellStart"/>
        <w:r w:rsidRPr="00157B92">
          <w:rPr>
            <w:rStyle w:val="Hyperlink"/>
            <w:lang w:val="en-GB"/>
          </w:rPr>
          <w:t>Collent</w:t>
        </w:r>
        <w:proofErr w:type="spellEnd"/>
      </w:hyperlink>
      <w:r>
        <w:rPr>
          <w:lang w:val="en-GB"/>
        </w:rPr>
        <w:t>.</w:t>
      </w:r>
    </w:p>
    <w:p w14:paraId="5FE32844" w14:textId="6FB8BD3B" w:rsidR="000327F2" w:rsidRDefault="000327F2" w:rsidP="00157B92">
      <w:pPr>
        <w:pStyle w:val="ListParagraph"/>
        <w:numPr>
          <w:ilvl w:val="0"/>
          <w:numId w:val="3"/>
        </w:numPr>
        <w:rPr>
          <w:lang w:val="en-GB"/>
        </w:rPr>
      </w:pPr>
      <w:r w:rsidRPr="00E4163A">
        <w:rPr>
          <w:lang w:val="en-GB"/>
        </w:rPr>
        <w:t>The internal supervisor will automatically receive</w:t>
      </w:r>
      <w:r>
        <w:rPr>
          <w:lang w:val="en-GB"/>
        </w:rPr>
        <w:t xml:space="preserve"> </w:t>
      </w:r>
      <w:r w:rsidRPr="00E4163A">
        <w:rPr>
          <w:lang w:val="en-GB"/>
        </w:rPr>
        <w:t xml:space="preserve">a request to approve the internship application form. </w:t>
      </w:r>
      <w:r>
        <w:rPr>
          <w:lang w:val="en-GB"/>
        </w:rPr>
        <w:t xml:space="preserve">This </w:t>
      </w:r>
      <w:r w:rsidRPr="00E4163A">
        <w:rPr>
          <w:lang w:val="en-GB"/>
        </w:rPr>
        <w:t xml:space="preserve">email </w:t>
      </w:r>
      <w:proofErr w:type="gramStart"/>
      <w:r>
        <w:rPr>
          <w:lang w:val="en-GB"/>
        </w:rPr>
        <w:t xml:space="preserve">will be </w:t>
      </w:r>
      <w:r w:rsidRPr="00E4163A">
        <w:rPr>
          <w:lang w:val="en-GB"/>
        </w:rPr>
        <w:t>generated</w:t>
      </w:r>
      <w:proofErr w:type="gramEnd"/>
      <w:r w:rsidRPr="00E4163A">
        <w:rPr>
          <w:lang w:val="en-GB"/>
        </w:rPr>
        <w:t xml:space="preserve"> in </w:t>
      </w:r>
      <w:proofErr w:type="spellStart"/>
      <w:r w:rsidR="00E92C0C">
        <w:rPr>
          <w:lang w:val="en-GB"/>
        </w:rPr>
        <w:t>Collent</w:t>
      </w:r>
      <w:proofErr w:type="spellEnd"/>
      <w:r w:rsidR="00E92C0C">
        <w:rPr>
          <w:lang w:val="en-GB"/>
        </w:rPr>
        <w:t>.</w:t>
      </w:r>
    </w:p>
    <w:p w14:paraId="288C94CB" w14:textId="77777777" w:rsidR="000327F2" w:rsidRPr="00E4163A" w:rsidRDefault="000327F2" w:rsidP="000327F2">
      <w:pPr>
        <w:pStyle w:val="ListParagraph"/>
        <w:numPr>
          <w:ilvl w:val="0"/>
          <w:numId w:val="3"/>
        </w:numPr>
        <w:rPr>
          <w:lang w:val="en-GB"/>
        </w:rPr>
      </w:pPr>
      <w:r w:rsidRPr="00E4163A">
        <w:rPr>
          <w:lang w:val="en-GB"/>
        </w:rPr>
        <w:t xml:space="preserve">When all requirements </w:t>
      </w:r>
      <w:proofErr w:type="gramStart"/>
      <w:r w:rsidRPr="00E4163A">
        <w:rPr>
          <w:lang w:val="en-GB"/>
        </w:rPr>
        <w:t>have been met</w:t>
      </w:r>
      <w:proofErr w:type="gramEnd"/>
      <w:r w:rsidRPr="00E4163A">
        <w:rPr>
          <w:lang w:val="en-GB"/>
        </w:rPr>
        <w:t xml:space="preserve"> to start the internship, the internship administration office will draw up the contract and sent it around for approval by all parties. The backup form </w:t>
      </w:r>
      <w:proofErr w:type="gramStart"/>
      <w:r w:rsidRPr="00E4163A">
        <w:rPr>
          <w:lang w:val="en-GB"/>
        </w:rPr>
        <w:t>will automatically be added</w:t>
      </w:r>
      <w:proofErr w:type="gramEnd"/>
      <w:r w:rsidRPr="00E4163A">
        <w:rPr>
          <w:lang w:val="en-GB"/>
        </w:rPr>
        <w:t xml:space="preserve"> as an appendix in the official internship contract. Both supervisors </w:t>
      </w:r>
      <w:r>
        <w:rPr>
          <w:lang w:val="en-GB"/>
        </w:rPr>
        <w:t xml:space="preserve">and you </w:t>
      </w:r>
      <w:r w:rsidRPr="00E4163A">
        <w:rPr>
          <w:lang w:val="en-GB"/>
        </w:rPr>
        <w:t xml:space="preserve">will officially agree with the backup plan by signing the internship contract. </w:t>
      </w:r>
    </w:p>
    <w:p w14:paraId="3434EC4A" w14:textId="77777777" w:rsidR="000327F2" w:rsidRDefault="000327F2" w:rsidP="000327F2">
      <w:pPr>
        <w:rPr>
          <w:lang w:val="en-GB"/>
        </w:rPr>
      </w:pPr>
      <w:r w:rsidRPr="1C2EA6A5">
        <w:rPr>
          <w:b/>
          <w:bCs/>
        </w:rPr>
        <w:t>More information?</w:t>
      </w:r>
      <w:r>
        <w:br/>
      </w:r>
      <w:r w:rsidRPr="1C2EA6A5">
        <w:rPr>
          <w:lang w:val="en-GB"/>
        </w:rPr>
        <w:t xml:space="preserve">… </w:t>
      </w:r>
      <w:hyperlink r:id="rId7" w:history="1">
        <w:proofErr w:type="spellStart"/>
        <w:r w:rsidRPr="1C2EA6A5">
          <w:rPr>
            <w:rStyle w:val="Hyperlink"/>
            <w:lang w:val="en-GB"/>
          </w:rPr>
          <w:t>AskPsy</w:t>
        </w:r>
        <w:proofErr w:type="spellEnd"/>
        <w:r w:rsidRPr="1C2EA6A5">
          <w:rPr>
            <w:rStyle w:val="Hyperlink"/>
            <w:lang w:val="en-GB"/>
          </w:rPr>
          <w:t>/internships</w:t>
        </w:r>
      </w:hyperlink>
      <w:r>
        <w:br/>
        <w:t>…</w:t>
      </w:r>
      <w:hyperlink r:id="rId8" w:history="1">
        <w:proofErr w:type="spellStart"/>
        <w:r w:rsidRPr="1C2EA6A5">
          <w:rPr>
            <w:rStyle w:val="Hyperlink"/>
            <w:lang w:val="en-GB"/>
          </w:rPr>
          <w:t>AskPsy</w:t>
        </w:r>
        <w:proofErr w:type="spellEnd"/>
        <w:r w:rsidRPr="1C2EA6A5">
          <w:rPr>
            <w:rStyle w:val="Hyperlink"/>
            <w:lang w:val="en-GB"/>
          </w:rPr>
          <w:t>/</w:t>
        </w:r>
        <w:proofErr w:type="spellStart"/>
        <w:r w:rsidRPr="1C2EA6A5">
          <w:rPr>
            <w:rStyle w:val="Hyperlink"/>
            <w:lang w:val="en-GB"/>
          </w:rPr>
          <w:t>iro</w:t>
        </w:r>
        <w:proofErr w:type="spellEnd"/>
      </w:hyperlink>
      <w:r w:rsidRPr="1C2EA6A5">
        <w:rPr>
          <w:lang w:val="en-GB"/>
        </w:rPr>
        <w:t xml:space="preserve"> (</w:t>
      </w:r>
      <w:r>
        <w:t xml:space="preserve">practical matters on an internship abroad, such as scholarships, insurances, UM internship abroad policy, safety, </w:t>
      </w:r>
      <w:proofErr w:type="spellStart"/>
      <w:r>
        <w:t>etc</w:t>
      </w:r>
      <w:proofErr w:type="spellEnd"/>
      <w:r>
        <w:t>).</w:t>
      </w:r>
    </w:p>
    <w:p w14:paraId="6D59A3BA" w14:textId="77777777" w:rsidR="000327F2" w:rsidRPr="00134D4B" w:rsidRDefault="000327F2" w:rsidP="000327F2">
      <w:pPr>
        <w:ind w:left="-142"/>
        <w:rPr>
          <w:lang w:val="en-GB"/>
        </w:rPr>
      </w:pPr>
      <w:r>
        <w:rPr>
          <w:b/>
          <w:bCs/>
        </w:rPr>
        <w:t>Questions?</w:t>
      </w:r>
      <w:r>
        <w:br/>
        <w:t xml:space="preserve">… </w:t>
      </w:r>
      <w:proofErr w:type="gramStart"/>
      <w:r>
        <w:t>on</w:t>
      </w:r>
      <w:proofErr w:type="gramEnd"/>
      <w:r>
        <w:t xml:space="preserve"> the backup plan &gt;&gt; contact your internal supervisor;</w:t>
      </w:r>
      <w:r>
        <w:br/>
        <w:t xml:space="preserve">… on the administrative internship application procedure and internship contract &gt;&gt; contact </w:t>
      </w:r>
      <w:hyperlink r:id="rId9" w:history="1">
        <w:r>
          <w:rPr>
            <w:rStyle w:val="Hyperlink"/>
            <w:lang w:val="en-GB"/>
          </w:rPr>
          <w:t>fdp-masterthese@maastrichtuniversity.nl</w:t>
        </w:r>
      </w:hyperlink>
      <w:r>
        <w:rPr>
          <w:lang w:val="en-GB"/>
        </w:rPr>
        <w:t>; for MMH students &gt;&gt; fpn-internshipmmh@maastrichtuniversity.nl</w:t>
      </w:r>
      <w:r>
        <w:rPr>
          <w:lang w:val="en-GB"/>
        </w:rPr>
        <w:br/>
        <w:t xml:space="preserve">&gt;&gt; </w:t>
      </w:r>
      <w:hyperlink r:id="rId10" w:history="1">
        <w:r>
          <w:rPr>
            <w:rStyle w:val="Hyperlink"/>
            <w:lang w:val="en-GB"/>
          </w:rPr>
          <w:t>contact the IRO</w:t>
        </w:r>
      </w:hyperlink>
      <w:r>
        <w:rPr>
          <w:lang w:val="en-GB"/>
        </w:rPr>
        <w:t>.</w:t>
      </w:r>
      <w:r>
        <w:rPr>
          <w:lang w:val="en-GB"/>
        </w:rPr>
        <w:br/>
      </w:r>
    </w:p>
    <w:sectPr w:rsidR="000327F2" w:rsidRPr="00134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88C"/>
    <w:multiLevelType w:val="hybridMultilevel"/>
    <w:tmpl w:val="1702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8553C"/>
    <w:multiLevelType w:val="hybridMultilevel"/>
    <w:tmpl w:val="7826EF9E"/>
    <w:lvl w:ilvl="0" w:tplc="375AF63A">
      <w:numFmt w:val="bullet"/>
      <w:lvlText w:val="-"/>
      <w:lvlJc w:val="left"/>
      <w:pPr>
        <w:ind w:left="218" w:hanging="360"/>
      </w:pPr>
      <w:rPr>
        <w:rFonts w:ascii="Calibri" w:eastAsiaTheme="minorHAnsi" w:hAnsi="Calibri" w:cs="Calibri" w:hint="default"/>
      </w:rPr>
    </w:lvl>
    <w:lvl w:ilvl="1" w:tplc="04090003">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15:restartNumberingAfterBreak="0">
    <w:nsid w:val="6CD56A61"/>
    <w:multiLevelType w:val="hybridMultilevel"/>
    <w:tmpl w:val="BD866286"/>
    <w:lvl w:ilvl="0" w:tplc="375AF63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F2"/>
    <w:rsid w:val="000327F2"/>
    <w:rsid w:val="00157B92"/>
    <w:rsid w:val="008D621D"/>
    <w:rsid w:val="00CF0BE7"/>
    <w:rsid w:val="00E715F7"/>
    <w:rsid w:val="00E9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2372"/>
  <w15:chartTrackingRefBased/>
  <w15:docId w15:val="{4A2F5521-1E81-4AA5-9112-00243906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F2"/>
    <w:pPr>
      <w:ind w:left="720"/>
      <w:contextualSpacing/>
    </w:pPr>
  </w:style>
  <w:style w:type="character" w:styleId="Hyperlink">
    <w:name w:val="Hyperlink"/>
    <w:basedOn w:val="DefaultParagraphFont"/>
    <w:uiPriority w:val="99"/>
    <w:unhideWhenUsed/>
    <w:rsid w:val="000327F2"/>
    <w:rPr>
      <w:color w:val="0563C1" w:themeColor="hyperlink"/>
      <w:u w:val="single"/>
    </w:rPr>
  </w:style>
  <w:style w:type="table" w:styleId="TableGrid">
    <w:name w:val="Table Grid"/>
    <w:basedOn w:val="TableNormal"/>
    <w:uiPriority w:val="39"/>
    <w:rsid w:val="00032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kpsy.nl/iro-login-procedure" TargetMode="External"/><Relationship Id="rId3" Type="http://schemas.openxmlformats.org/officeDocument/2006/relationships/styles" Target="styles.xml"/><Relationship Id="rId7" Type="http://schemas.openxmlformats.org/officeDocument/2006/relationships/hyperlink" Target="https://www.askpsy.nl/internship/ho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llent-fpn.maastrichtuniversity.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skpsy.nl/iro/contact-iro" TargetMode="External"/><Relationship Id="rId4" Type="http://schemas.openxmlformats.org/officeDocument/2006/relationships/settings" Target="settings.xml"/><Relationship Id="rId9" Type="http://schemas.openxmlformats.org/officeDocument/2006/relationships/hyperlink" Target="mailto:fdp-masterthese@maastrichtuniversit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84F1-53F7-495F-9140-F0BC5B79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Kessels, Loes (PSYCHOLOGY)</dc:creator>
  <cp:keywords/>
  <dc:description/>
  <cp:lastModifiedBy>Vossen, Robin (PSYCHOLOGY)</cp:lastModifiedBy>
  <cp:revision>2</cp:revision>
  <dcterms:created xsi:type="dcterms:W3CDTF">2024-07-31T12:09:00Z</dcterms:created>
  <dcterms:modified xsi:type="dcterms:W3CDTF">2024-07-31T12:09:00Z</dcterms:modified>
</cp:coreProperties>
</file>